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五、谐振电容器</w:t>
      </w: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型号命名：</w:t>
      </w:r>
      <w:r>
        <w:rPr>
          <w:rFonts w:hint="eastAsia"/>
          <w:sz w:val="24"/>
          <w:szCs w:val="24"/>
        </w:rPr>
        <w:t>R</w:t>
      </w:r>
      <w:r>
        <w:rPr>
          <w:sz w:val="24"/>
          <w:szCs w:val="24"/>
        </w:rPr>
        <w:t xml:space="preserve">T8718A </w:t>
      </w:r>
      <w:r>
        <w:rPr>
          <w:rFonts w:hint="eastAsia"/>
          <w:sz w:val="24"/>
          <w:szCs w:val="24"/>
        </w:rPr>
        <w:t>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</w:t>
      </w: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详细参数：</w:t>
      </w:r>
      <w:r>
        <w:rPr>
          <w:rFonts w:hint="eastAsia"/>
          <w:sz w:val="24"/>
          <w:szCs w:val="24"/>
        </w:rPr>
        <w:t>（详见样本）</w:t>
      </w:r>
    </w:p>
    <w:p/>
    <w:tbl>
      <w:tblPr>
        <w:tblStyle w:val="4"/>
        <w:tblW w:w="904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6"/>
        <w:gridCol w:w="53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容量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范围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Capacitance range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eastAsia="等线" w:cs="Times New Roman"/>
                <w:kern w:val="0"/>
                <w:szCs w:val="21"/>
              </w:rPr>
              <w:t>0.1</w:t>
            </w:r>
            <w:r>
              <w:rPr>
                <w:rFonts w:ascii="Symbol" w:hAnsi="Symbol" w:eastAsia="等线" w:cs="Times New Roman"/>
                <w:kern w:val="0"/>
                <w:szCs w:val="21"/>
              </w:rPr>
              <w:t></w:t>
            </w:r>
            <w:r>
              <w:rPr>
                <w:rFonts w:eastAsia="等线" w:cs="Times New Roman"/>
                <w:kern w:val="0"/>
                <w:szCs w:val="21"/>
              </w:rPr>
              <w:t>F</w:t>
            </w:r>
            <w:r>
              <w:rPr>
                <w:rFonts w:hint="eastAsia" w:eastAsia="等线" w:cs="Times New Roman"/>
                <w:kern w:val="0"/>
                <w:szCs w:val="21"/>
              </w:rPr>
              <w:t>~</w:t>
            </w:r>
            <w:r>
              <w:rPr>
                <w:rFonts w:eastAsia="等线" w:cs="Times New Roman"/>
                <w:kern w:val="0"/>
                <w:szCs w:val="21"/>
              </w:rPr>
              <w:t xml:space="preserve">10 </w:t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sym w:font="Symbol" w:char="F06D"/>
            </w:r>
            <w:r>
              <w:rPr>
                <w:rFonts w:cs="Times New Roman" w:asciiTheme="minorEastAsia" w:hAnsiTheme="minorEastAsia"/>
                <w:kern w:val="0"/>
                <w:szCs w:val="21"/>
              </w:rPr>
              <w:t>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额定电压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Rated Voltage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cs="Times New Roman"/>
                <w:kern w:val="0"/>
                <w:szCs w:val="21"/>
              </w:rPr>
              <w:t>1200 V</w:t>
            </w:r>
            <w:r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>
              <w:rPr>
                <w:rFonts w:cs="Times New Roman"/>
                <w:kern w:val="0"/>
                <w:szCs w:val="21"/>
              </w:rPr>
              <w:t>~4000 V</w:t>
            </w:r>
            <w:r>
              <w:rPr>
                <w:rFonts w:cs="Times New Roman"/>
                <w:kern w:val="0"/>
                <w:szCs w:val="21"/>
                <w:vertAlign w:val="subscript"/>
              </w:rPr>
              <w:t>DC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电容量允许偏差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Capacitance Tolerance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J:±5％ 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K:±10％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介质损耗角正切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Dissipation factor  tg</w:t>
            </w:r>
            <w:r>
              <w:rPr>
                <w:rFonts w:ascii="微软雅黑" w:hAnsi="微软雅黑" w:eastAsia="微软雅黑" w:cs="Cambr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δ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≤0.001 (1KHz)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运行温度范围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perating temperature range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-40 °C~ 85 °C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贮存温度范围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orage temperature range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-40 °C~ 105 °C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耐电压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Voltage Endurance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极间 Between Termina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ls：1.5U</w:t>
            </w:r>
            <w:r>
              <w:rPr>
                <w:rFonts w:ascii="微软雅黑" w:hAnsi="微软雅黑" w:eastAsia="微软雅黑"/>
                <w:sz w:val="18"/>
                <w:szCs w:val="18"/>
                <w:vertAlign w:val="subscript"/>
              </w:rPr>
              <w:t>N</w:t>
            </w:r>
            <w:r>
              <w:rPr>
                <w:rFonts w:ascii="微软雅黑" w:hAnsi="微软雅黑" w:eastAsia="微软雅黑"/>
                <w:b/>
                <w:sz w:val="18"/>
                <w:szCs w:val="18"/>
                <w:vertAlign w:val="subscript"/>
              </w:rPr>
              <w:t xml:space="preserve"> 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(10s)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安装   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Installation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无支架 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stentless</w:t>
            </w:r>
          </w:p>
          <w:p>
            <w:pP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有支架 </w:t>
            </w:r>
            <w:r>
              <w:rPr>
                <w:rFonts w:ascii="微软雅黑" w:hAnsi="微软雅黑" w:eastAsia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standoff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最大电极扭矩 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Max torque of electrode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M6: 5Nm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M8: 6Nm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最大安装扭矩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Max torque of installation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5Nm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湿度 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Humidity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95% （T </w:t>
            </w:r>
            <w:r>
              <w:rPr>
                <w:rFonts w:ascii="微软雅黑" w:hAnsi="微软雅黑" w:eastAsia="微软雅黑"/>
                <w:sz w:val="18"/>
                <w:szCs w:val="18"/>
                <w:vertAlign w:val="subscript"/>
              </w:rPr>
              <w:t>test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=56days）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最高使用海拔 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Maximum Altitude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000m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6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预期寿命 </w:t>
            </w:r>
          </w:p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Lifetime Expectancy</w:t>
            </w:r>
          </w:p>
        </w:tc>
        <w:tc>
          <w:tcPr>
            <w:tcW w:w="5373" w:type="dxa"/>
            <w:shd w:val="clear" w:color="auto" w:fill="auto"/>
          </w:tcPr>
          <w:p>
            <w:pPr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100 000 h  @U</w:t>
            </w:r>
            <w:r>
              <w:rPr>
                <w:rFonts w:ascii="微软雅黑" w:hAnsi="微软雅黑" w:eastAsia="微软雅黑"/>
                <w:sz w:val="18"/>
                <w:szCs w:val="18"/>
                <w:vertAlign w:val="subscript"/>
              </w:rPr>
              <w:t>N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;</w:t>
            </w:r>
            <w:r>
              <w:rPr>
                <w:rFonts w:ascii="微软雅黑" w:hAnsi="微软雅黑" w:eastAsia="微软雅黑"/>
                <w:sz w:val="18"/>
                <w:szCs w:val="18"/>
              </w:rPr>
              <w:sym w:font="Symbol" w:char="F071"/>
            </w:r>
            <w:r>
              <w:rPr>
                <w:rFonts w:ascii="微软雅黑" w:hAnsi="微软雅黑" w:eastAsia="微软雅黑"/>
                <w:sz w:val="18"/>
                <w:szCs w:val="18"/>
                <w:vertAlign w:val="subscript"/>
              </w:rPr>
              <w:t>hotspot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≤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70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℃</w:t>
            </w:r>
          </w:p>
        </w:tc>
      </w:tr>
    </w:tbl>
    <w:p/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产品图片：</w:t>
      </w:r>
    </w:p>
    <w:p/>
    <w:p>
      <w:r>
        <w:rPr>
          <w:rStyle w:val="7"/>
          <w:rFonts w:ascii="Times New Roman" w:hAnsi="楷体" w:eastAsia="楷体" w:cs="Times New Roman"/>
          <w:bCs/>
          <w:sz w:val="24"/>
          <w:szCs w:val="24"/>
        </w:rPr>
        <w:drawing>
          <wp:inline distT="0" distB="0" distL="0" distR="0">
            <wp:extent cx="3077845" cy="1727835"/>
            <wp:effectExtent l="0" t="0" r="8255" b="5715"/>
            <wp:docPr id="15" name="图片 15" descr="C:\Users\rts001\Desktop\JPEG\JPEG\DSC_3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rts001\Desktop\JPEG\JPEG\DSC_367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99" t="21746" r="16680" b="22179"/>
                    <a:stretch>
                      <a:fillRect/>
                    </a:stretch>
                  </pic:blipFill>
                  <pic:spPr>
                    <a:xfrm>
                      <a:off x="0" y="0"/>
                      <a:ext cx="3165930" cy="1777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操作说明：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/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原理框图：</w:t>
      </w:r>
    </w:p>
    <w:p/>
    <w:p>
      <w:r>
        <w:rPr>
          <w:rFonts w:ascii="Times New Roman" w:hAnsi="Times New Roman" w:eastAsia="楷体" w:cs="Times New Roman"/>
          <w:bCs/>
          <w:sz w:val="24"/>
          <w:szCs w:val="24"/>
          <w:shd w:val="clear" w:color="auto" w:fill="FFFFFF"/>
        </w:rPr>
        <w:drawing>
          <wp:inline distT="0" distB="0" distL="0" distR="0">
            <wp:extent cx="3152775" cy="24860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75"/>
                    <a:stretch>
                      <a:fillRect/>
                    </a:stretch>
                  </pic:blipFill>
                  <pic:spPr>
                    <a:xfrm>
                      <a:off x="0" y="0"/>
                      <a:ext cx="3198353" cy="25219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附件配件：</w:t>
      </w:r>
    </w:p>
    <w:p>
      <w:r>
        <w:rPr>
          <w:rFonts w:hint="eastAsia"/>
          <w:sz w:val="24"/>
          <w:szCs w:val="24"/>
        </w:rPr>
        <w:t>/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99"/>
    <w:rsid w:val="00027761"/>
    <w:rsid w:val="000A1814"/>
    <w:rsid w:val="000F521F"/>
    <w:rsid w:val="00112AB4"/>
    <w:rsid w:val="001679D4"/>
    <w:rsid w:val="001A1FE3"/>
    <w:rsid w:val="001A7A87"/>
    <w:rsid w:val="001B2637"/>
    <w:rsid w:val="00241245"/>
    <w:rsid w:val="002B373D"/>
    <w:rsid w:val="002C3160"/>
    <w:rsid w:val="002D7362"/>
    <w:rsid w:val="00364B3D"/>
    <w:rsid w:val="00372C75"/>
    <w:rsid w:val="00380E10"/>
    <w:rsid w:val="003D6A3D"/>
    <w:rsid w:val="004B49E0"/>
    <w:rsid w:val="004D1CAF"/>
    <w:rsid w:val="004E00B9"/>
    <w:rsid w:val="00523674"/>
    <w:rsid w:val="00531936"/>
    <w:rsid w:val="005426FE"/>
    <w:rsid w:val="00596A21"/>
    <w:rsid w:val="00616853"/>
    <w:rsid w:val="006A09C6"/>
    <w:rsid w:val="006B6CD1"/>
    <w:rsid w:val="00716C0A"/>
    <w:rsid w:val="00724947"/>
    <w:rsid w:val="0077430C"/>
    <w:rsid w:val="008213CC"/>
    <w:rsid w:val="008D20F5"/>
    <w:rsid w:val="008E51EC"/>
    <w:rsid w:val="009A011A"/>
    <w:rsid w:val="009C2AC5"/>
    <w:rsid w:val="009D3444"/>
    <w:rsid w:val="00A94599"/>
    <w:rsid w:val="00B252E5"/>
    <w:rsid w:val="00BD2AFB"/>
    <w:rsid w:val="00C465BE"/>
    <w:rsid w:val="00D34D60"/>
    <w:rsid w:val="00D531DE"/>
    <w:rsid w:val="00D635DD"/>
    <w:rsid w:val="00E12DA4"/>
    <w:rsid w:val="00E85E39"/>
    <w:rsid w:val="00ED198B"/>
    <w:rsid w:val="00F366FC"/>
    <w:rsid w:val="00F37FFD"/>
    <w:rsid w:val="00F9132D"/>
    <w:rsid w:val="6621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标题 #2_"/>
    <w:basedOn w:val="5"/>
    <w:link w:val="8"/>
    <w:uiPriority w:val="0"/>
    <w:rPr>
      <w:rFonts w:ascii="Segoe UI"/>
      <w:b/>
      <w:sz w:val="30"/>
      <w:shd w:val="clear" w:color="auto" w:fill="FFFFFF"/>
    </w:rPr>
  </w:style>
  <w:style w:type="paragraph" w:customStyle="1" w:styleId="8">
    <w:name w:val="标题 #2"/>
    <w:basedOn w:val="1"/>
    <w:link w:val="7"/>
    <w:uiPriority w:val="0"/>
    <w:pPr>
      <w:shd w:val="clear" w:color="auto" w:fill="FFFFFF"/>
      <w:spacing w:before="420" w:after="180" w:line="346" w:lineRule="exact"/>
      <w:outlineLvl w:val="1"/>
    </w:pPr>
    <w:rPr>
      <w:rFonts w:ascii="Segoe UI"/>
      <w:b/>
      <w:sz w:val="30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100</Words>
  <Characters>572</Characters>
  <Lines>4</Lines>
  <Paragraphs>1</Paragraphs>
  <TotalTime>129</TotalTime>
  <ScaleCrop>false</ScaleCrop>
  <LinksUpToDate>false</LinksUpToDate>
  <CharactersWithSpaces>671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2020-06-23T01:33:00Z</dcterms:created>
  <dc:creator>DELL</dc:creator>
  <cp:lastModifiedBy>Administrator</cp:lastModifiedBy>
  <dcterms:modified xsi:type="dcterms:W3CDTF">2020-06-30T01:29:46Z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